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300" w:beforeAutospacing="0" w:after="210" w:afterAutospacing="0" w:line="420" w:lineRule="atLeast"/>
        <w:ind w:right="45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十堰</w:t>
      </w:r>
      <w:r>
        <w:rPr>
          <w:rFonts w:hint="eastAsia" w:ascii="黑体" w:hAnsi="黑体" w:eastAsia="黑体"/>
          <w:sz w:val="28"/>
          <w:szCs w:val="28"/>
          <w:lang w:eastAsia="zh-CN"/>
        </w:rPr>
        <w:t>武当山机场目标灯位置和经纬度进行测量及目标物分布图的重制</w:t>
      </w:r>
      <w:r>
        <w:rPr>
          <w:rFonts w:hint="eastAsia" w:ascii="黑体" w:hAnsi="黑体" w:eastAsia="黑体"/>
          <w:sz w:val="28"/>
          <w:szCs w:val="28"/>
        </w:rPr>
        <w:t>任务书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对本场能见度目标物分布图中的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3个目标灯的位置及经纬度进行测量。</w:t>
      </w:r>
    </w:p>
    <w:p>
      <w:pPr>
        <w:numPr>
          <w:ilvl w:val="0"/>
          <w:numId w:val="1"/>
        </w:num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重新制作目标物分布图。</w:t>
      </w:r>
    </w:p>
    <w:p>
      <w:pPr>
        <w:ind w:firstLine="560" w:firstLineChars="200"/>
        <w:rPr>
          <w:rFonts w:ascii="仿宋_GB2312" w:eastAsia="仿宋_GB2312"/>
          <w:bCs/>
          <w:color w:val="00B0F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CD8262"/>
    <w:multiLevelType w:val="singleLevel"/>
    <w:tmpl w:val="ADCD8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7"/>
    <w:rsid w:val="00012FDA"/>
    <w:rsid w:val="001F0BD4"/>
    <w:rsid w:val="002D067C"/>
    <w:rsid w:val="002E01D4"/>
    <w:rsid w:val="003274C2"/>
    <w:rsid w:val="003833F4"/>
    <w:rsid w:val="00401AA0"/>
    <w:rsid w:val="00490938"/>
    <w:rsid w:val="004977F4"/>
    <w:rsid w:val="004B6E3D"/>
    <w:rsid w:val="006244B7"/>
    <w:rsid w:val="006306C2"/>
    <w:rsid w:val="00744462"/>
    <w:rsid w:val="00896F7E"/>
    <w:rsid w:val="008B3FC2"/>
    <w:rsid w:val="0091685B"/>
    <w:rsid w:val="00956641"/>
    <w:rsid w:val="00961B8F"/>
    <w:rsid w:val="009839E9"/>
    <w:rsid w:val="00A63672"/>
    <w:rsid w:val="00B8370C"/>
    <w:rsid w:val="00BE3E47"/>
    <w:rsid w:val="00CE19AE"/>
    <w:rsid w:val="00DE4F1A"/>
    <w:rsid w:val="00E92AC9"/>
    <w:rsid w:val="00EA026F"/>
    <w:rsid w:val="00EA21E1"/>
    <w:rsid w:val="00F52657"/>
    <w:rsid w:val="00FE66CD"/>
    <w:rsid w:val="307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2020-01-15T07:02:00Z</dcterms:created>
  <dc:creator>十堰空管 ATC</dc:creator>
  <cp:lastModifiedBy>十二</cp:lastModifiedBy>
  <cp:lastPrinted>2020-09-28T01:44:00Z</cp:lastPrinted>
  <dcterms:modified xsi:type="dcterms:W3CDTF">2021-02-04T02:00:08Z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